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Denetleme kurulu yılda en az iki defa yönetim kurulunun faaliyetlerini inceler ve ara raporlarını bilgi ve gereği için yönetim kuruluna sunar (OAB Yön. md. 14/4). Yönetim kurulunun md. 6'da sayılan görev ve yetkilere aykırı faaliyetini tespit ederse genel kurulu olağanüstü toplantıya çağırır (md. 14/5). Kontrol listesi, Yönetmelik hükümleri ile Lise ve Dengi Okullar Denetim Rehberi §5.1-5.3 kriterlerine göre düzenlenmiştir; böylece müfettiş denetiminde aranacak kalemler iç denetimde önceden görülür.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DENETİM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175"/>
        <w:gridCol w:w="7483"/>
      </w:tblGrid>
      <w:tr>
        <w:trPr>
          <w:cantSplit/>
        </w:trPr>
        <w:tc>
          <w:tcPr>
            <w:tcW w:w="317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Denetim no / tarihleri</w:t>
            </w:r>
          </w:p>
        </w:tc>
        <w:tc>
          <w:tcPr>
            <w:tcW w:w="748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1. ara (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[Ocak 20..]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)  ☐ 2. ara (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[Nisan 20..]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)  ☐ 3. (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[Temmuz 20..]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)  ☐ diğer: …/…/20…</w:t>
            </w:r>
          </w:p>
        </w:tc>
      </w:tr>
      <w:tr>
        <w:trPr>
          <w:cantSplit/>
        </w:trPr>
        <w:tc>
          <w:tcPr>
            <w:tcW w:w="317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Kapsanan işlem dönemi</w:t>
            </w:r>
          </w:p>
        </w:tc>
        <w:tc>
          <w:tcPr>
            <w:tcW w:w="748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 – …/…/20…</w:t>
            </w:r>
          </w:p>
        </w:tc>
      </w:tr>
      <w:tr>
        <w:trPr>
          <w:cantSplit/>
        </w:trPr>
        <w:tc>
          <w:tcPr>
            <w:tcW w:w="317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Denetimi yapan üyeler</w:t>
            </w:r>
          </w:p>
        </w:tc>
        <w:tc>
          <w:tcPr>
            <w:tcW w:w="748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17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Yönetim kurulundan hazır bulunan / bilgi veren</w:t>
            </w:r>
          </w:p>
        </w:tc>
        <w:tc>
          <w:tcPr>
            <w:tcW w:w="748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17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İncelenen defter ve belgeler</w:t>
            </w:r>
          </w:p>
        </w:tc>
        <w:tc>
          <w:tcPr>
            <w:tcW w:w="748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karar defteri ☐ gelir-gider defteri ☐ evrak defteri ☐ makbuz koçanları ☐ banka ekstreleri ☐ harcama dosyaları ☐ TEFBİS çıktıları ☐ kantin dosyası ☐ personel dosyası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KONTROL LİSTESİ  (U: uygun · UD: uygun değil · —: kapsam dışı)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443"/>
        <w:gridCol w:w="2268"/>
        <w:gridCol w:w="794"/>
        <w:gridCol w:w="1701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44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Kontrol kalemi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 / UD / —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 / tespit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Karar defteri noter tasdikli; kararlar EL İLE yazılmış, imzalı, sıra numaralı; harcama kararları var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13/5, 18/1, 23/2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Toplantılar ayda bir; en az dört üye; karar yeter sayısı üç; devamsızlık takibi (OAB-FR-008)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13/3, 13/6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Gelir-gider ve gelen-giden evrak defterleri il/ilçe MEM tasdikli ve güncel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23/1-2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Tüm gelirler birlik banka hesabında; elden alınan bağışlar ≤5 iş gününde yatırılmış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16/1, 16/3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Makbuzlar seri-cilt-sıra nolu, kurum mührüyle mühürlü, karar defterine kayıtlı; koçan sayımı kayıtlarla uyumlu (OAB-FR-015)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16/5-7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Şartlı bağışlar amacına uygun kullanılmış (OAB-FR-014)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16/4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Ayni bağışlar: nakde çevrilen hesaba; çevrilemeyen okul müdürlüğüne belge karşılığı; Varlık İşlem Fişi var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16/2, 18/3; TMY md. 16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Her harcama için yönetim kurulu kararı + okul yönetiminin yazılı talebi + ≥3 kişilik komisyon (OAB-FR-016/017)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18/1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Ödemeler başkan + muhasip müşterek imzasıyla (başkan yoksa başkan yrd.)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18/2; DR 5.2/5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Taşınırlar okul adına kayıtlı; TİF örneği harcama belgesine ekli (OAB-FR-018)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18/3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11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Harcamalar eğitim-öğretim giderleri ve yoksul öğrenci ihtiyaçlarına; bütçe disiplini içinde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18/1, 18/4; DR 5.2/4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12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Başkanın aylık yazılı bildirimleri okul müdürüne yapılmış (OAB-FR-009)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18/5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13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Tahmini bütçe genel kurulda görüşülmüş; pano + internet duyurusu kanıtlı (OAB-FR-010)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13/9; DR 5.2/6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14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Dönemlik gelir-gider duyuruları yapılmış (pano + internet)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13/10; DR 5.2/7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15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TEFBİS kayıtları (gelir-gider, bağış, bütçe, banka hesap bilgileri) defter ve banka ile uyumlu — okul idaresiyle birlikte kontrol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23/5; DR 5.1/1, 5.2/10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16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Kantin: kira tahsilatı sözleşmeye uygun; %3 arz bedeli dekontları; il/ilçe payları %10+%10; TÜFE artışı; yıllık faaliyet belgesi; sözleşme örneği millî emlakta (OAB-FR-021)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17, 20/7, 21/3, 21/5, 23/4; DR 5.2/2-3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17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Velilere bağış zorlaması yok; kayıt döneminde bağış toplanmamış; Bakanlık proje/protokol faaliyetlerinden ücret alınmamış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15/2; G.2011/40; DR 5.2/9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18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Üyelere huzur hakkı vb. ödeme yok; siyasi faaliyet ve kişilere çıkar sağlayıcı işlem yok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25/1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19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Personel (varsa): SGK işe giriş/primler, bordro, yıllık izin kayıt belgesi, kıdem/ihbar karşılığı (OAB-FR-019)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6/1-d; DR 5.3; 4857 md. 53, 56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20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Etkinlik/kampanya: SEK incelemesi, müdür uygunluk görüşü, il/ilçe MEM onayı; gelir-gider kaydı (OAB-FR-020)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6/2, 15/1-c, 25/1; SEY md. 5/8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21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Denetim tarihi itibarıyla: banka bakiyesi = defter kaydı = TEFBİS (gelir-gider farkı ile hesap uyumu)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DR 5.2/1 (Tablo 7)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22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Birlik temsilcileri kurul/komisyonlara yönetim kurulu kararıyla görevlendirilmiş (OAB-FR-022)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OKY md. 25/1-a, 185/1-ç; md. 13/4</w:t>
            </w:r>
          </w:p>
        </w:tc>
        <w:tc>
          <w:tcPr>
            <w:tcW w:w="794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MALİ DURUM ÖZETİ (denetim tarihi itibarıyla)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175"/>
        <w:gridCol w:w="1701"/>
        <w:gridCol w:w="1701"/>
        <w:gridCol w:w="1701"/>
        <w:gridCol w:w="2381"/>
      </w:tblGrid>
      <w:tr>
        <w:trPr>
          <w:tblHeader/>
          <w:cantSplit/>
        </w:trPr>
        <w:tc>
          <w:tcPr>
            <w:tcW w:w="317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Kalem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Defter kaydı (TL)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Banka/kasa (TL)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TEFBİS (TL)</w:t>
            </w:r>
          </w:p>
        </w:tc>
        <w:tc>
          <w:tcPr>
            <w:tcW w:w="238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Fark / açıklama</w:t>
            </w: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Dönem başı devir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Dönem gelirleri toplamı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Dönem giderleri toplamı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Denetim tarihi bakiyesi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TESPİTLER, EKSİKLİKLER VE ÖNERİLER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/>
          <w:p/>
          <w:p/>
          <w:p/>
          <w:p/>
          <w:p/>
          <w:p/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E. SONUÇ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102"/>
        <w:gridCol w:w="5102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Sonuç</w:t>
            </w:r>
          </w:p>
        </w:tc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İşlem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10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faaliyetleri mevzuata uygun; md. 6'ya aykırı faaliyet yok</w:t>
            </w:r>
          </w:p>
        </w:tc>
        <w:tc>
          <w:tcPr>
            <w:tcW w:w="510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Rapor yönetim kuruluna bilgi için sunulur (md. 14/4)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10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Giderilmesi gereken eksiklikler var</w:t>
            </w:r>
          </w:p>
        </w:tc>
        <w:tc>
          <w:tcPr>
            <w:tcW w:w="510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Rapor yönetim kuruluna GEREĞİ için sunulur; giderilme durumu bir sonraki denetimde kontrol edilir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10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6'daki görev ve yetkilere aykırı faaliyet tespit edildi</w:t>
            </w:r>
          </w:p>
        </w:tc>
        <w:tc>
          <w:tcPr>
            <w:tcW w:w="510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Genel kurul olağanüstü toplantıya çağrılır (md. 14/5; OAB-FR-002); okul müdürüne bilgi (md. 27/2-3)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Denetleme Kurulu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20" w:after="40"/>
      </w:pPr>
      <w:r>
        <w:rPr>
          <w:rFonts w:ascii="Calibri" w:hAnsi="Calibri"/>
          <w:b w:val="0"/>
          <w:i w:val="0"/>
          <w:color w:val="4F4F4F"/>
          <w:sz w:val="17"/>
        </w:rPr>
        <w:t xml:space="preserve">Rapor yönetim kuruluna teslim edildi: …/…/20…  Teslim alan Birlik Başkanı: …………………… (imza)   ·   Görüldü — Okul Müdürü </w:t>
      </w:r>
      <w:r>
        <w:rPr>
          <w:rFonts w:ascii="Calibri" w:hAnsi="Calibri"/>
          <w:b w:val="0"/>
          <w:i w:val="0"/>
          <w:color w:val="C00000"/>
          <w:sz w:val="17"/>
        </w:rPr>
        <w:t>[Adı SOYADI]</w:t>
      </w:r>
      <w:r>
        <w:rPr>
          <w:rFonts w:ascii="Calibri" w:hAnsi="Calibri"/>
          <w:b w:val="0"/>
          <w:i w:val="0"/>
          <w:color w:val="4F4F4F"/>
          <w:sz w:val="17"/>
        </w:rPr>
        <w:t>: …/…/20…</w:t>
      </w:r>
    </w:p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6, 13, 14/4-5, 15-18, 20-23, 25, 27; DR 5.1/1, 5.2/1-10, 5.3; TMY md. 16; SEY md. 5/8; 4857 md. 53, 56; G.2011/40.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GNL-OAB-FR-012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  <w:r>
      <w:rPr>
        <w:rFonts w:ascii="Calibri" w:hAnsi="Calibri"/>
        <w:b w:val="0"/>
        <w:i w:val="0"/>
        <w:color w:val="767676"/>
        <w:sz w:val="14"/>
      </w:rPr>
      <w:t xml:space="preserve"> · Sayfa </w:t>
    </w:r>
    <w:fldSimple w:instr="PAGE">
      <w:r>
        <w:rPr>
          <w:sz w:val="14"/>
          <w:color w:val="767676"/>
        </w:rPr>
        <w:t>1</w:t>
      </w:r>
    </w:fldSimple>
    <w:r>
      <w:rPr>
        <w:rFonts w:ascii="Calibri" w:hAnsi="Calibri"/>
        <w:b w:val="0"/>
        <w:i w:val="0"/>
        <w:color w:val="767676"/>
        <w:sz w:val="14"/>
      </w:rPr>
      <w:t xml:space="preserve"> / </w:t>
    </w:r>
    <w:fldSimple w:instr="NUMPAGES">
      <w:r>
        <w:rPr>
          <w:sz w:val="14"/>
          <w:color w:val="76767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DENETLEME KURULU ARA DENETİM RAPORU (KONTROL LİSTELİ)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GNL-OAB-FR-012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GNL-OAB-FR-012_Denetleme_Kurulu_Ara_Denetim_Raporu_v1.0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